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kern w:val="0"/>
        </w:rPr>
      </w:pPr>
      <w:bookmarkStart w:id="1" w:name="_GoBack"/>
      <w:bookmarkEnd w:id="1"/>
      <w:bookmarkStart w:id="0" w:name="_Toc118137607"/>
      <w:r>
        <w:rPr>
          <w:rFonts w:hint="eastAsia"/>
        </w:rPr>
        <w:t>创业学院教职工考勤与请假管理办法（试行）</w:t>
      </w:r>
      <w:bookmarkEnd w:id="0"/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第一章  总 则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第一条  </w:t>
      </w:r>
      <w:r>
        <w:rPr>
          <w:rFonts w:hint="eastAsia" w:ascii="仿宋" w:hAnsi="仿宋" w:eastAsia="仿宋" w:cs="仿宋"/>
          <w:sz w:val="28"/>
          <w:szCs w:val="28"/>
        </w:rPr>
        <w:t>为进一步加强和完善人事管理，增强全体教职工的劳动纪律观念，保证学院各项工作顺利进行，维护教职工的合法权益，根据学校《武汉理工大学教职工考勤与请假管理办法》文件精神，结合学院实际，制定本办法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第二条 </w:t>
      </w:r>
      <w:r>
        <w:rPr>
          <w:rFonts w:hint="eastAsia" w:ascii="仿宋" w:hAnsi="仿宋" w:eastAsia="仿宋" w:cs="仿宋"/>
          <w:sz w:val="28"/>
          <w:szCs w:val="28"/>
        </w:rPr>
        <w:t xml:space="preserve"> 考勤记录是教职工年度考核、奖励惩处、兑现薪酬福利的重要依据。创业学院要加强对本单位教职工的考勤和请假管理，教职工应避免或减少因请假对工作造成的不利影响。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本办法所规定的请假范围包括探亲假、病假、事假、 婚假、生育假、老年人护理假、丧假等。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本办法适用于创业学院在职教职工。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第二章  考 勤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第五条</w:t>
      </w:r>
      <w:r>
        <w:rPr>
          <w:rFonts w:hint="eastAsia" w:ascii="仿宋" w:hAnsi="仿宋" w:eastAsia="仿宋" w:cs="仿宋"/>
          <w:sz w:val="28"/>
          <w:szCs w:val="28"/>
        </w:rPr>
        <w:t xml:space="preserve">  教学科研人员须认真完成本工作岗位所要求的教学、科研等工作任务，积极参加学院安排的各类活动；非教学科研人员须遵守学院上下班制度。教职工未经批准，不得在工作时间内擅自离岗或从事与工作无关的活动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 w:cs="仿宋"/>
          <w:sz w:val="28"/>
          <w:szCs w:val="28"/>
        </w:rPr>
        <w:t xml:space="preserve">  行政副院长为考勤管理工作的责任人。</w:t>
      </w:r>
    </w:p>
    <w:p>
      <w:pPr>
        <w:spacing w:line="360" w:lineRule="auto"/>
        <w:ind w:firstLine="562" w:firstLineChars="200"/>
        <w:rPr>
          <w:rFonts w:ascii="Arial" w:hAnsi="Arial" w:eastAsia="Arial" w:cs="Arial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第七条</w:t>
      </w:r>
      <w:r>
        <w:rPr>
          <w:rFonts w:hint="eastAsia" w:ascii="仿宋" w:hAnsi="仿宋" w:eastAsia="仿宋" w:cs="仿宋"/>
          <w:sz w:val="28"/>
          <w:szCs w:val="28"/>
        </w:rPr>
        <w:t xml:space="preserve">  综合办负责人负责本单位教职工的考勤工作。</w:t>
      </w:r>
    </w:p>
    <w:p>
      <w:pPr>
        <w:spacing w:line="360" w:lineRule="auto"/>
        <w:ind w:firstLine="562" w:firstLineChars="20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第八条 </w:t>
      </w:r>
      <w:r>
        <w:rPr>
          <w:rFonts w:hint="eastAsia" w:ascii="仿宋" w:hAnsi="仿宋" w:eastAsia="仿宋" w:cs="仿宋"/>
          <w:sz w:val="28"/>
          <w:szCs w:val="28"/>
        </w:rPr>
        <w:t xml:space="preserve"> 学院应及时将各类请假申请及相关附件材料报人事处审批、备案，并及时将擅自离岗、出国逾期未归等不在岗情况书面报人事处。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第三章  探亲假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第九条</w:t>
      </w:r>
      <w:r>
        <w:rPr>
          <w:rFonts w:hint="eastAsia" w:ascii="仿宋" w:hAnsi="仿宋" w:eastAsia="仿宋" w:cs="仿宋"/>
          <w:sz w:val="28"/>
          <w:szCs w:val="28"/>
        </w:rPr>
        <w:t xml:space="preserve">  来学院工作满1年的教职工，与配偶或父母分居两地，可在寒暑假期间探亲。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第十条 </w:t>
      </w:r>
      <w:r>
        <w:rPr>
          <w:rFonts w:hint="eastAsia" w:ascii="仿宋" w:hAnsi="仿宋" w:eastAsia="仿宋" w:cs="仿宋"/>
          <w:sz w:val="28"/>
          <w:szCs w:val="28"/>
        </w:rPr>
        <w:t xml:space="preserve"> 已婚教职工探望配偶的，每年给假1次；已婚教职工探望父母的，每4年给假1次。未婚教职工探望父母的，原则上每年给假1次。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第十一条</w:t>
      </w:r>
      <w:r>
        <w:rPr>
          <w:rFonts w:hint="eastAsia" w:ascii="仿宋" w:hAnsi="仿宋" w:eastAsia="仿宋" w:cs="仿宋"/>
          <w:sz w:val="28"/>
          <w:szCs w:val="28"/>
        </w:rPr>
        <w:t xml:space="preserve">  出国探亲按出国人员探亲规定办理。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第十二条</w:t>
      </w:r>
      <w:r>
        <w:rPr>
          <w:rFonts w:hint="eastAsia" w:ascii="仿宋" w:hAnsi="仿宋" w:eastAsia="仿宋" w:cs="仿宋"/>
          <w:sz w:val="28"/>
          <w:szCs w:val="28"/>
        </w:rPr>
        <w:t xml:space="preserve">  有下列情形之一的，不能享受或不能重复享受探亲假：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(一)夫妻双方在当年已有一方享受了探亲假的，另一方不再享受对配偶的探亲假；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 二)教职工的父母与教职工的配偶同住一地，在探望配偶的同时也可探望父母的，不再享受对父母的探亲假；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(三)女教职工到配偶工作地点生育并休产假的，当年不再享受对配偶的探亲假；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(四)其他不符合享受国家规定探亲假的人员。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第十三条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教职工在规定的探亲假期内，工资照发，探亲路费按照学校规定从教职工福利费中予以报销。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第四章  病 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第十四条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教职工因病不能坚持正常工作需请病假的，一律以校医院出具的诊断证明为准。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第十五条</w:t>
      </w:r>
      <w:r>
        <w:rPr>
          <w:rFonts w:hint="eastAsia" w:ascii="仿宋" w:hAnsi="仿宋" w:eastAsia="仿宋" w:cs="仿宋"/>
          <w:sz w:val="28"/>
          <w:szCs w:val="28"/>
        </w:rPr>
        <w:t xml:space="preserve">  校医院出具诊断证明必须坚持原则，实事求是，并按规定权限审批。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第十六条</w:t>
      </w:r>
      <w:r>
        <w:rPr>
          <w:rFonts w:hint="eastAsia" w:ascii="仿宋" w:hAnsi="仿宋" w:eastAsia="仿宋" w:cs="仿宋"/>
          <w:sz w:val="28"/>
          <w:szCs w:val="28"/>
        </w:rPr>
        <w:t xml:space="preserve">  按校医院出具的诊断证明，根据实际情况准假。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第十七条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教职工在休病假期间不得从事有经济收入的活动，否则，应停止享受病假期间的一切工资福利待遇。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第十八条 </w:t>
      </w:r>
      <w:r>
        <w:rPr>
          <w:rFonts w:hint="eastAsia" w:ascii="仿宋" w:hAnsi="仿宋" w:eastAsia="仿宋" w:cs="仿宋"/>
          <w:sz w:val="28"/>
          <w:szCs w:val="28"/>
        </w:rPr>
        <w:t xml:space="preserve"> 长期病假期间(超过 9 个月的)，不计算连续工龄。病愈后仍继续工作的时间合并计算连续工龄。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第十九条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教职工在经批准的病假期间可继续享受有关生活福利待遇，工资按国家相关文件规定执行。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(一)基本工资：病假在 2 个月以内的基本工资全额发放。病假超过 2 个月不满 6 个月，工作年限满 10 年的，基本工资照发；工作年限不满 10 年的，基本工资按 90% 发放。病假超过 6 个月的，从第 7 个月开始，工作年限满 10 年的，基本工资按 80% 发放；工作年限不满 10 年的，基本工资按 70% 发放。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(二)基础性绩效津贴：病假在 2 个月以内的，基础性绩效津贴全额发放；超过 2 个月不满 6 个月的，从第 3 个月起，按 90% 发放；超过 6 个月的，从第 7 个月起按 70% 发放。因公负伤治疗期间，基础性绩效津贴全额发放。休病假人员中的省部级以上劳动模范、先进工作者、荣立一等功且保持荣誉的，以及省以上突出贡献专家，病假期间的基础性绩效津贴， 6 个月以内全额发放，超过 6 个月的按 90% 发放。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(三)奖励性绩效津贴：请病假 1 个月及以上的，从请病假的下月起停发。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第五章  事 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第二十条 </w:t>
      </w:r>
      <w: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教职工在国家规定的法定假期及寒暑假外，确因特殊情况需要在工作时间离开工作岗位办理私事的，须请事假。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第二十一条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教职工请事假，如无特殊情况，一次不得超过 5 天，一年累计最多不得超过 15 天。其中，工作年限满 1 年不到 5 年的，事假累计不得超过 7 天；工作年限满 5 年的，事假累计不得超过 15 天。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第二十二条 </w:t>
      </w:r>
      <w:r>
        <w:rPr>
          <w:rFonts w:hint="eastAsia" w:ascii="仿宋" w:hAnsi="仿宋" w:eastAsia="仿宋" w:cs="仿宋"/>
          <w:sz w:val="28"/>
          <w:szCs w:val="28"/>
        </w:rPr>
        <w:t xml:space="preserve"> 教职工在规定的事假期限内工资照发，超过规定期限的须扣发工资，按请事假每超过 1 天，日基本工资和日基础性绩效津贴全额扣除。每月按 21.75 个工作日折算，计算公式为：日扣发标准=月(基本工资+基础性绩效津贴)/21.75。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第六章  婚 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第二十三条 </w:t>
      </w:r>
      <w:r>
        <w:rPr>
          <w:rFonts w:hint="eastAsia" w:ascii="仿宋" w:hAnsi="仿宋" w:eastAsia="仿宋" w:cs="仿宋"/>
          <w:sz w:val="28"/>
          <w:szCs w:val="28"/>
        </w:rPr>
        <w:t xml:space="preserve"> 教职工结婚时，可请婚假 3 天；双方不在一地工作，视路程远近可酌情给予路程假。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第二十四条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教职工婚假(含路程假) 期间，工资照发，往返路费自理。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第七章  生育假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第二十五条</w:t>
      </w:r>
      <w:r>
        <w:rPr>
          <w:rFonts w:hint="eastAsia" w:ascii="仿宋" w:hAnsi="仿宋" w:eastAsia="仿宋" w:cs="仿宋"/>
          <w:sz w:val="28"/>
          <w:szCs w:val="28"/>
        </w:rPr>
        <w:t xml:space="preserve">  产假、护理假：符合国家法律、法规规定生育子女的女教职工，正常产假为 128 天(寒暑假顺延) ，其中产前可以休假 15 天。怀孕 28 周以上早产或者超期分娩的，视为正常分娩。女教职工请产假时，难产增加产假 15 天；多胞胎生育的，每多生育一个婴儿，增加产假 15 天。同时给予男教职工护理假 10 天。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第二十六条 </w:t>
      </w:r>
      <w:r>
        <w:rPr>
          <w:rFonts w:hint="eastAsia" w:ascii="仿宋" w:hAnsi="仿宋" w:eastAsia="仿宋" w:cs="仿宋"/>
          <w:sz w:val="28"/>
          <w:szCs w:val="28"/>
        </w:rPr>
        <w:t xml:space="preserve"> 流产假：女教职工怀孕未满 12 周流产的，给予 30 天产假；怀孕满 12 周不满 28 周流产的，给予 45 天产假；怀孕 28 周以上引产的，给予 98 天产假。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第二十七条</w:t>
      </w:r>
      <w:r>
        <w:rPr>
          <w:rFonts w:hint="eastAsia" w:ascii="仿宋" w:hAnsi="仿宋" w:eastAsia="仿宋" w:cs="仿宋"/>
          <w:sz w:val="28"/>
          <w:szCs w:val="28"/>
        </w:rPr>
        <w:t xml:space="preserve">  节育手术假放置宫内节育器（上环），自手术日起休息3天取出宫内节育器（取环），自手术日起休息2 天。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第二十八条</w:t>
      </w:r>
      <w:r>
        <w:rPr>
          <w:rFonts w:hint="eastAsia" w:ascii="仿宋" w:hAnsi="仿宋" w:eastAsia="仿宋" w:cs="仿宋"/>
          <w:sz w:val="28"/>
          <w:szCs w:val="28"/>
        </w:rPr>
        <w:t xml:space="preserve">  女教职工产假期满上班后，可给未满一周岁婴儿每天哺乳两次，每次30分钟。多胞胎生育者，每多哺乳一个婴儿每次增加哺乳时间30分钟，两次哺乳时间可以合并使用。哺乳时间和在本单位内哺乳往返途中的时间，算作劳动时间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第二十九条</w:t>
      </w:r>
      <w:r>
        <w:rPr>
          <w:rFonts w:hint="eastAsia" w:ascii="仿宋" w:hAnsi="仿宋" w:eastAsia="仿宋" w:cs="仿宋"/>
          <w:sz w:val="28"/>
          <w:szCs w:val="28"/>
        </w:rPr>
        <w:t xml:space="preserve">  符合国家法律、法规规定并获批准的生育假期间，工资福利待遇不变，超期按事假有关规定执行。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第八章  老年人护理假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第三十条</w:t>
      </w:r>
      <w:r>
        <w:rPr>
          <w:rFonts w:hint="eastAsia" w:ascii="仿宋" w:hAnsi="仿宋" w:eastAsia="仿宋" w:cs="仿宋"/>
          <w:sz w:val="28"/>
          <w:szCs w:val="28"/>
        </w:rPr>
        <w:t xml:space="preserve">  如遇教职工的父母(年满 60 周岁)因病住院等情况，教职工可申请老年人护理假以照顾失能或者患病住院的父母，学院可根据实际情况给予每年累计不少于 10 天的护理时间；作为独生子女的教职工申请老年人护理假，学院可根据实际情况给予每年累计不少于 15 天的护理时间。教职工请老年人护理假原则上每年不超过 30 天。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第三十一条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教职工在批准的老年人护理假期间，工资照发，路费自理。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第九章  丧假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第三十二条 </w:t>
      </w:r>
      <w:r>
        <w:rPr>
          <w:rFonts w:hint="eastAsia" w:ascii="仿宋" w:hAnsi="仿宋" w:eastAsia="仿宋" w:cs="仿宋"/>
          <w:sz w:val="28"/>
          <w:szCs w:val="28"/>
        </w:rPr>
        <w:t xml:space="preserve"> 教职工直系亲属(父母、配偶和子女)死亡时，给丧假 3-5 天。如直系亲属在异地死亡需要教职工本人去外地料理丧事的，可根据路程远近，另给予路程假。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第三十三条</w:t>
      </w:r>
      <w:r>
        <w:rPr>
          <w:rFonts w:hint="eastAsia" w:ascii="仿宋" w:hAnsi="仿宋" w:eastAsia="仿宋" w:cs="仿宋"/>
          <w:sz w:val="28"/>
          <w:szCs w:val="28"/>
        </w:rPr>
        <w:t xml:space="preserve">  丧假和路程假期间，工资照发，路费自理。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第十章  请假手续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第三十四条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教职工请假须填写《武汉理工大学教职工请销假审批表》并附相关证明材料，办理请假手续，原则上请假获批后方可离开工作岗位。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第三十五条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教职工请出国探亲假、病假、婚假、生育假、老年人护理假、丧假等在规定期限内的，审核后报人事处审批、报备。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第三十六条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教职工一次请事假 5 天以内(含 5 天) 或累计请事假 15 天以内(含 15 天) 的，审批后报人事处备案；一次请事假 5-15 天(含 15 天) 的，审核后报人事处审批；一次或累计请事假超过 15 天的，经学院审核、人事处同意后报分管人事工作校领导审批。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第三十七条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教职工假满后应及时办理销假手续。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第三十八条</w:t>
      </w:r>
      <w:r>
        <w:rPr>
          <w:rFonts w:hint="eastAsia" w:ascii="仿宋" w:hAnsi="仿宋" w:eastAsia="仿宋" w:cs="仿宋"/>
          <w:sz w:val="28"/>
          <w:szCs w:val="28"/>
        </w:rPr>
        <w:t xml:space="preserve">  教职工因特殊情况确需延长请假时间的，须履行续假手续，续假程序与请假相同，审批权限按累计请假时间确定。续假期满后须按时到岗并按程序销假。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第三十九条   处级干部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第十一章  违纪处理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第三十九条</w:t>
      </w:r>
      <w:r>
        <w:rPr>
          <w:rFonts w:hint="eastAsia" w:ascii="仿宋" w:hAnsi="仿宋" w:eastAsia="仿宋" w:cs="仿宋"/>
          <w:sz w:val="28"/>
          <w:szCs w:val="28"/>
        </w:rPr>
        <w:t xml:space="preserve">  对未经请假、请假弄虚作假或请假(续假)未准擅自离开工作岗位或超假不归者，按旷工处理。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第四十条</w:t>
      </w:r>
      <w:r>
        <w:rPr>
          <w:rFonts w:hint="eastAsia" w:ascii="仿宋" w:hAnsi="仿宋" w:eastAsia="仿宋" w:cs="仿宋"/>
          <w:sz w:val="28"/>
          <w:szCs w:val="28"/>
        </w:rPr>
        <w:t xml:space="preserve">  对经常迟到、早退、旷工者，视情节轻重分别给予批评教育、扣发工资或行政处分。每次迟到、早退、中途擅离职守 1 小时以上者，按旷工半天论处。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第四十一条</w:t>
      </w:r>
      <w:r>
        <w:rPr>
          <w:rFonts w:hint="eastAsia" w:ascii="仿宋" w:hAnsi="仿宋" w:eastAsia="仿宋" w:cs="仿宋"/>
          <w:sz w:val="28"/>
          <w:szCs w:val="28"/>
        </w:rPr>
        <w:t xml:space="preserve">  对未经批准自行休假或旷工者，按以下标准扣发相关待遇(情形严重的加倍扣发)：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（一）累计旷工 3 天以内(含 3 天)的，按日扣发相关工资，扣发日标准=月(基本工资+基础性绩效津贴)*2/21.75；累计旷工 3-7 天(含 7 天) 的，扣发半个月基本工资和基础性绩效津贴；累计旷工 7-15 天(含 15 天)的，扣发 2 个月基本工资和基础性绩效津贴；累计旷工 15-30 天(含 30 天) 的，扣发 4 个月的基本工资和基础性绩效津贴。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（二）连续旷工 3 天以内(含 3 天)的，按日扣发相关工资，扣发日标准=月(基本工资+基础性绩效津贴)*2/21.75；连续旷工 3-7 天(含 7 天) 的，扣发 1 个月基本工资和基础性绩效津贴，连续旷工 7-15 天(含 15 天)的，扣发 4 个月基本工资和基础性绩效津贴。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第四十二条</w:t>
      </w:r>
      <w:r>
        <w:rPr>
          <w:rFonts w:hint="eastAsia" w:ascii="仿宋" w:hAnsi="仿宋" w:eastAsia="仿宋" w:cs="仿宋"/>
          <w:sz w:val="28"/>
          <w:szCs w:val="28"/>
        </w:rPr>
        <w:t xml:space="preserve">  对连续旷工超过 15 个工作日，或者 1 年内累计旷工超过 30 个工作日的，学院可以解除聘用合同。</w:t>
      </w:r>
    </w:p>
    <w:p>
      <w:pPr>
        <w:spacing w:before="211" w:beforeLines="50" w:after="211" w:afterLines="50"/>
        <w:jc w:val="center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第十二章  附  则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第四十三条</w:t>
      </w:r>
      <w:r>
        <w:rPr>
          <w:rFonts w:hint="eastAsia" w:ascii="仿宋" w:hAnsi="仿宋" w:eastAsia="仿宋" w:cs="仿宋"/>
          <w:sz w:val="28"/>
          <w:szCs w:val="28"/>
        </w:rPr>
        <w:t xml:space="preserve">  少数民族教职工享受的本民族节假日，按国家有关规定执行。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第四十四条 </w:t>
      </w:r>
      <w:r>
        <w:rPr>
          <w:rFonts w:hint="eastAsia" w:ascii="仿宋" w:hAnsi="仿宋" w:eastAsia="仿宋" w:cs="仿宋"/>
          <w:sz w:val="28"/>
          <w:szCs w:val="28"/>
        </w:rPr>
        <w:t xml:space="preserve"> 学校对教职工工作岗位请假有明确要求的，按相关规定执行。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第四十五条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本办法由创业学院负责解释。</w:t>
      </w:r>
    </w:p>
    <w:p>
      <w:pPr>
        <w:ind w:firstLine="420" w:firstLineChars="200"/>
        <w:rPr>
          <w:rFonts w:ascii="Arial" w:hAnsi="Arial" w:eastAsia="Arial" w:cs="Arial"/>
          <w:sz w:val="21"/>
          <w:szCs w:val="21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mM5NTY0MGI2OTdkYjY0YjBjNzllODA3M2RhODgifQ=="/>
  </w:docVars>
  <w:rsids>
    <w:rsidRoot w:val="00000000"/>
    <w:rsid w:val="6F4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仿宋" w:hAnsi="仿宋" w:eastAsia="仿宋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2023-11-13T06:34:39Z</dcterms:created>
  <dc:creator>86151</dc:creator>
  <cp:lastModifiedBy>赵龙洋</cp:lastModifiedBy>
  <dcterms:modified xsi:type="dcterms:W3CDTF">2023-11-13T06:35:49Z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D3355F45B1F54F74B1973E36D7FEACAF_12</vt:lpwstr>
  </property>
</Properties>
</file>